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427D" w14:textId="65529A0E" w:rsidR="00401BAD" w:rsidRPr="00401BAD" w:rsidRDefault="00401BAD" w:rsidP="00F87EB4">
      <w:pPr>
        <w:rPr>
          <w:rFonts w:ascii="Corbel" w:hAnsi="Corbel" w:cs="Times New Roman"/>
          <w:b/>
          <w:bCs/>
          <w:color w:val="0070C0"/>
          <w:sz w:val="28"/>
          <w:szCs w:val="28"/>
        </w:rPr>
      </w:pPr>
      <w:r w:rsidRPr="00401BAD">
        <w:rPr>
          <w:rFonts w:ascii="Corbel" w:hAnsi="Corbel" w:cs="Times New Roman"/>
          <w:b/>
          <w:bCs/>
          <w:color w:val="0070C0"/>
          <w:sz w:val="28"/>
          <w:szCs w:val="28"/>
        </w:rPr>
        <w:t>Y</w:t>
      </w:r>
      <w:r w:rsidRPr="00401BAD">
        <w:rPr>
          <w:rFonts w:ascii="Corbel" w:hAnsi="Corbel" w:cs="Times New Roman"/>
          <w:b/>
          <w:bCs/>
          <w:color w:val="0070C0"/>
          <w:sz w:val="28"/>
          <w:szCs w:val="28"/>
        </w:rPr>
        <w:t>9</w:t>
      </w:r>
      <w:r w:rsidRPr="00401BAD">
        <w:rPr>
          <w:rFonts w:ascii="Corbel" w:hAnsi="Corbel" w:cs="Times New Roman"/>
          <w:b/>
          <w:bCs/>
          <w:color w:val="0070C0"/>
          <w:sz w:val="28"/>
          <w:szCs w:val="28"/>
        </w:rPr>
        <w:t xml:space="preserve"> Curriculum Intent | SCIENCE | HOLLAND PARK SCHOOL</w:t>
      </w:r>
    </w:p>
    <w:p w14:paraId="00D934F5" w14:textId="26E509F8" w:rsidR="00F87EB4" w:rsidRPr="00401BAD" w:rsidRDefault="00F87EB4" w:rsidP="00F87EB4">
      <w:pPr>
        <w:rPr>
          <w:rFonts w:ascii="Corbel" w:hAnsi="Corbel" w:cs="Times New Roman"/>
        </w:rPr>
      </w:pPr>
      <w:r w:rsidRPr="00401BAD">
        <w:rPr>
          <w:rFonts w:ascii="Corbel" w:hAnsi="Corbel" w:cs="Times New Roman"/>
        </w:rPr>
        <w:t>The Year 9 Science curriculum is designed to deepen students’ understanding of the key principles that explain the living, material and physical world. Across Biology, Chemistry and Physics, students build on their prior knowledge from Years 7 and 8 and develop a more sophisticated understanding of scientific processes, models and explanations.</w:t>
      </w:r>
    </w:p>
    <w:p w14:paraId="27D1560D" w14:textId="77777777" w:rsidR="00F87EB4" w:rsidRPr="00401BAD" w:rsidRDefault="00F87EB4" w:rsidP="00F87EB4">
      <w:pPr>
        <w:rPr>
          <w:rFonts w:ascii="Corbel" w:hAnsi="Corbel" w:cs="Times New Roman"/>
        </w:rPr>
      </w:pPr>
      <w:r w:rsidRPr="00401BAD">
        <w:rPr>
          <w:rFonts w:ascii="Corbel" w:hAnsi="Corbel" w:cs="Times New Roman"/>
        </w:rPr>
        <w:t>The curriculum supports students to think, speak and write like scientists. They are encouraged to use accurate scientific vocabulary, interpret data, evaluate evidence, apply models, carry out practical enquiries and explain unfamiliar phenomena using secure scientific knowledge.</w:t>
      </w:r>
    </w:p>
    <w:p w14:paraId="24DEE94C" w14:textId="4BA78B5C" w:rsidR="00F87EB4" w:rsidRPr="00401BAD" w:rsidRDefault="00F87EB4" w:rsidP="00F87EB4">
      <w:pPr>
        <w:rPr>
          <w:rFonts w:ascii="Corbel" w:hAnsi="Corbel" w:cs="Times New Roman"/>
        </w:rPr>
      </w:pPr>
      <w:r w:rsidRPr="00401BAD">
        <w:rPr>
          <w:rFonts w:ascii="Corbel" w:hAnsi="Corbel" w:cs="Times New Roman"/>
        </w:rPr>
        <w:t>Throughout Year 9, students study a broad and connected science curriculum. In Biology, they explore cellular respiration, health and disease, and ecosystems, developing an understanding of how organisms’ function, stay healthy and interact with their environment. In Chemistry, students study atoms and elements, reactivity and rates, linking atomic structure, the periodic table, chemical reactions and reaction speed. In Physics, students deepen their understanding of waves, electricity, magnetism, electromagnetism and matter, applying abstract ideas to real-world technologies and natural phenomena.</w:t>
      </w:r>
    </w:p>
    <w:p w14:paraId="16A8CCE9" w14:textId="77777777" w:rsidR="00F87EB4" w:rsidRPr="00401BAD" w:rsidRDefault="00F87EB4" w:rsidP="00F87EB4">
      <w:pPr>
        <w:rPr>
          <w:rFonts w:ascii="Corbel" w:hAnsi="Corbel" w:cs="Times New Roman"/>
        </w:rPr>
      </w:pPr>
      <w:r w:rsidRPr="00401BAD">
        <w:rPr>
          <w:rFonts w:ascii="Corbel" w:hAnsi="Corbel" w:cs="Times New Roman"/>
        </w:rPr>
        <w:t>The curriculum is sequenced to help students move from describing scientific ideas to explaining mechanisms, making predictions and evaluating applications. Students develop confidence in using diagrams, equations, graphs, models and practical evidence. They also strengthen key disciplinary skills such as planning investigations, identifying variables, analysing results, interpreting patterns and writing conclusions.</w:t>
      </w:r>
    </w:p>
    <w:p w14:paraId="64C9BCA1" w14:textId="77777777" w:rsidR="00F87EB4" w:rsidRPr="00401BAD" w:rsidRDefault="00F87EB4" w:rsidP="00F87EB4">
      <w:pPr>
        <w:rPr>
          <w:rFonts w:ascii="Corbel" w:hAnsi="Corbel" w:cs="Times New Roman"/>
        </w:rPr>
      </w:pPr>
      <w:r w:rsidRPr="00401BAD">
        <w:rPr>
          <w:rFonts w:ascii="Corbel" w:hAnsi="Corbel" w:cs="Times New Roman"/>
        </w:rPr>
        <w:t>A key aim of the Year 9 Science curriculum is to help students see science as relevant, useful and connected to the world around them. Units link scientific concepts to real-life contexts such as exercise, disease prevention, food security, sustainability, electricity generation, medical imaging, metal extraction, space technology, motors, ecosystems and environmental change.</w:t>
      </w:r>
    </w:p>
    <w:p w14:paraId="2A56549A" w14:textId="77777777" w:rsidR="00F87EB4" w:rsidRPr="00401BAD" w:rsidRDefault="00F87EB4" w:rsidP="00F87EB4">
      <w:pPr>
        <w:rPr>
          <w:rFonts w:ascii="Corbel" w:hAnsi="Corbel" w:cs="Times New Roman"/>
        </w:rPr>
      </w:pPr>
      <w:r w:rsidRPr="00401BAD">
        <w:rPr>
          <w:rFonts w:ascii="Corbel" w:hAnsi="Corbel" w:cs="Times New Roman"/>
        </w:rPr>
        <w:t>By the end of Year 9, students should have secured the foundational knowledge, vocabulary and enquiry skills needed for success at Key Stage 4. They should be able to explain scientific ideas clearly, apply knowledge to unfamiliar contexts, use evidence to support conclusions and understand how science informs decisions in health, technology, industry and the environment.</w:t>
      </w:r>
    </w:p>
    <w:p w14:paraId="4CF86D83" w14:textId="77777777" w:rsidR="00F87EB4" w:rsidRPr="00401BAD" w:rsidRDefault="00F87EB4" w:rsidP="00F87EB4">
      <w:pPr>
        <w:rPr>
          <w:rFonts w:ascii="Corbel" w:hAnsi="Corbel" w:cs="Times New Roman"/>
        </w:rPr>
      </w:pPr>
      <w:r w:rsidRPr="00401BAD">
        <w:rPr>
          <w:rFonts w:ascii="Corbel" w:hAnsi="Corbel" w:cs="Times New Roman"/>
        </w:rPr>
        <w:t>Overall, the Year 9 Science curriculum aims to develop curious, knowledgeable and scientifically literate students who can understand the world around them, engage critically with scientific issues and continue confidently into GCSE Science.</w:t>
      </w:r>
    </w:p>
    <w:p w14:paraId="7CD50956" w14:textId="77777777" w:rsidR="00081683" w:rsidRPr="00401BAD" w:rsidRDefault="00081683">
      <w:pPr>
        <w:rPr>
          <w:rFonts w:ascii="Corbel" w:hAnsi="Corbel" w:cs="Times New Roman"/>
        </w:rPr>
      </w:pPr>
    </w:p>
    <w:sectPr w:rsidR="00081683" w:rsidRPr="0040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6A"/>
    <w:rsid w:val="00081683"/>
    <w:rsid w:val="00401BAD"/>
    <w:rsid w:val="00595B82"/>
    <w:rsid w:val="006F7886"/>
    <w:rsid w:val="00D44E6A"/>
    <w:rsid w:val="00F60AFF"/>
    <w:rsid w:val="00F87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91AF"/>
  <w15:chartTrackingRefBased/>
  <w15:docId w15:val="{070957C2-6E64-49BC-BB28-EB28CBD2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E6A"/>
    <w:rPr>
      <w:rFonts w:eastAsiaTheme="majorEastAsia" w:cstheme="majorBidi"/>
      <w:color w:val="272727" w:themeColor="text1" w:themeTint="D8"/>
    </w:rPr>
  </w:style>
  <w:style w:type="paragraph" w:styleId="Title">
    <w:name w:val="Title"/>
    <w:basedOn w:val="Normal"/>
    <w:next w:val="Normal"/>
    <w:link w:val="TitleChar"/>
    <w:uiPriority w:val="10"/>
    <w:qFormat/>
    <w:rsid w:val="00D44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E6A"/>
    <w:pPr>
      <w:spacing w:before="160"/>
      <w:jc w:val="center"/>
    </w:pPr>
    <w:rPr>
      <w:i/>
      <w:iCs/>
      <w:color w:val="404040" w:themeColor="text1" w:themeTint="BF"/>
    </w:rPr>
  </w:style>
  <w:style w:type="character" w:customStyle="1" w:styleId="QuoteChar">
    <w:name w:val="Quote Char"/>
    <w:basedOn w:val="DefaultParagraphFont"/>
    <w:link w:val="Quote"/>
    <w:uiPriority w:val="29"/>
    <w:rsid w:val="00D44E6A"/>
    <w:rPr>
      <w:i/>
      <w:iCs/>
      <w:color w:val="404040" w:themeColor="text1" w:themeTint="BF"/>
    </w:rPr>
  </w:style>
  <w:style w:type="paragraph" w:styleId="ListParagraph">
    <w:name w:val="List Paragraph"/>
    <w:basedOn w:val="Normal"/>
    <w:uiPriority w:val="34"/>
    <w:qFormat/>
    <w:rsid w:val="00D44E6A"/>
    <w:pPr>
      <w:ind w:left="720"/>
      <w:contextualSpacing/>
    </w:pPr>
  </w:style>
  <w:style w:type="character" w:styleId="IntenseEmphasis">
    <w:name w:val="Intense Emphasis"/>
    <w:basedOn w:val="DefaultParagraphFont"/>
    <w:uiPriority w:val="21"/>
    <w:qFormat/>
    <w:rsid w:val="00D44E6A"/>
    <w:rPr>
      <w:i/>
      <w:iCs/>
      <w:color w:val="0F4761" w:themeColor="accent1" w:themeShade="BF"/>
    </w:rPr>
  </w:style>
  <w:style w:type="paragraph" w:styleId="IntenseQuote">
    <w:name w:val="Intense Quote"/>
    <w:basedOn w:val="Normal"/>
    <w:next w:val="Normal"/>
    <w:link w:val="IntenseQuoteChar"/>
    <w:uiPriority w:val="30"/>
    <w:qFormat/>
    <w:rsid w:val="00D44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E6A"/>
    <w:rPr>
      <w:i/>
      <w:iCs/>
      <w:color w:val="0F4761" w:themeColor="accent1" w:themeShade="BF"/>
    </w:rPr>
  </w:style>
  <w:style w:type="character" w:styleId="IntenseReference">
    <w:name w:val="Intense Reference"/>
    <w:basedOn w:val="DefaultParagraphFont"/>
    <w:uiPriority w:val="32"/>
    <w:qFormat/>
    <w:rsid w:val="00D44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8" ma:contentTypeDescription="Create a new document." ma:contentTypeScope="" ma:versionID="84e384557bb4ef63708233028d86af08">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3242223288fbb8ef798b1b1aca79ae31"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9F917-87D7-4F26-8CEB-295ED47B7901}"/>
</file>

<file path=customXml/itemProps2.xml><?xml version="1.0" encoding="utf-8"?>
<ds:datastoreItem xmlns:ds="http://schemas.openxmlformats.org/officeDocument/2006/customXml" ds:itemID="{B321B3EC-1233-453B-8314-70E9AC9C8867}"/>
</file>

<file path=customXml/itemProps3.xml><?xml version="1.0" encoding="utf-8"?>
<ds:datastoreItem xmlns:ds="http://schemas.openxmlformats.org/officeDocument/2006/customXml" ds:itemID="{394A1CC5-B5DF-415D-89F5-1ECE70ACA32A}"/>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Sridhar</dc:creator>
  <cp:keywords/>
  <dc:description/>
  <cp:lastModifiedBy>Sandhya Sridhar</cp:lastModifiedBy>
  <cp:revision>3</cp:revision>
  <dcterms:created xsi:type="dcterms:W3CDTF">2026-06-07T17:07:00Z</dcterms:created>
  <dcterms:modified xsi:type="dcterms:W3CDTF">2026-06-19T10:30:00Z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ies>
</file>